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3C09C9" w14:textId="7B1B5FB6" w:rsidR="00A31B83" w:rsidRPr="00AD1958" w:rsidRDefault="00A31B83" w:rsidP="00A31B83">
      <w:pPr>
        <w:suppressAutoHyphens/>
        <w:rPr>
          <w:rFonts w:ascii="Calibri" w:hAnsi="Calibri" w:cs="Courier New"/>
          <w:spacing w:val="-3"/>
          <w:lang w:val="nl-NL"/>
        </w:rPr>
      </w:pPr>
      <w:r w:rsidRPr="00AD1958">
        <w:rPr>
          <w:rFonts w:ascii="Calibri" w:hAnsi="Calibri" w:cs="Courier New"/>
          <w:spacing w:val="-3"/>
          <w:lang w:val="nl-NL"/>
        </w:rPr>
        <w:t xml:space="preserve">Sint-Annaland, </w:t>
      </w:r>
      <w:r w:rsidR="00C11CE6">
        <w:rPr>
          <w:rFonts w:ascii="Calibri" w:hAnsi="Calibri" w:cs="Courier New"/>
          <w:spacing w:val="-3"/>
          <w:lang w:val="nl-NL"/>
        </w:rPr>
        <w:t>2017</w:t>
      </w:r>
    </w:p>
    <w:p w14:paraId="653C09CA" w14:textId="77777777" w:rsidR="00A31B83" w:rsidRPr="00AD1958" w:rsidRDefault="00A31B83" w:rsidP="00A31B83">
      <w:pPr>
        <w:suppressAutoHyphens/>
        <w:rPr>
          <w:rFonts w:ascii="Calibri" w:hAnsi="Calibri" w:cs="Courier New"/>
          <w:spacing w:val="-3"/>
          <w:lang w:val="nl-NL"/>
        </w:rPr>
      </w:pPr>
    </w:p>
    <w:p w14:paraId="653C09CB" w14:textId="77777777" w:rsidR="00A31B83" w:rsidRPr="00AD1958" w:rsidRDefault="00A31B83" w:rsidP="00A31B83">
      <w:pPr>
        <w:suppressAutoHyphens/>
        <w:rPr>
          <w:rFonts w:ascii="Calibri" w:hAnsi="Calibri" w:cs="Courier New"/>
          <w:spacing w:val="-3"/>
          <w:lang w:val="nl-NL"/>
        </w:rPr>
      </w:pPr>
    </w:p>
    <w:p w14:paraId="653C09D1" w14:textId="77777777" w:rsidR="00A31B83" w:rsidRPr="00AD1958" w:rsidRDefault="00A31B83" w:rsidP="00A31B83">
      <w:pPr>
        <w:suppressAutoHyphens/>
        <w:rPr>
          <w:rFonts w:ascii="Calibri" w:hAnsi="Calibri" w:cs="Courier New"/>
          <w:spacing w:val="-3"/>
          <w:lang w:val="nl-NL"/>
        </w:rPr>
      </w:pPr>
      <w:r w:rsidRPr="00AD1958">
        <w:rPr>
          <w:rFonts w:ascii="Calibri" w:hAnsi="Calibri" w:cs="Courier New"/>
          <w:spacing w:val="-3"/>
          <w:lang w:val="nl-NL"/>
        </w:rPr>
        <w:t xml:space="preserve">Schutse Zorg Tholen biedt u de mogelijkheid de was voor u te verzorgen. De prijs bedraagt </w:t>
      </w:r>
    </w:p>
    <w:p w14:paraId="653C09D2" w14:textId="5E84F3D7" w:rsidR="00A31B83" w:rsidRPr="00AD1958" w:rsidRDefault="00A10788" w:rsidP="00A31B83">
      <w:pPr>
        <w:suppressAutoHyphens/>
        <w:rPr>
          <w:rFonts w:ascii="Calibri" w:hAnsi="Calibri" w:cs="Courier New"/>
          <w:spacing w:val="-3"/>
          <w:lang w:val="nl-NL"/>
        </w:rPr>
      </w:pPr>
      <w:r>
        <w:rPr>
          <w:rFonts w:ascii="Calibri" w:hAnsi="Calibri" w:cs="Courier New"/>
          <w:spacing w:val="-3"/>
          <w:lang w:val="nl-NL"/>
        </w:rPr>
        <w:t>€ 2,32</w:t>
      </w:r>
      <w:r w:rsidR="00C11CE6">
        <w:rPr>
          <w:rFonts w:ascii="Calibri" w:hAnsi="Calibri" w:cs="Courier New"/>
          <w:spacing w:val="-3"/>
          <w:lang w:val="nl-NL"/>
        </w:rPr>
        <w:t xml:space="preserve"> per kg wasgoed (prijsindex 2017). </w:t>
      </w:r>
    </w:p>
    <w:p w14:paraId="653C09D3" w14:textId="77777777" w:rsidR="00A31B83" w:rsidRPr="00AD1958" w:rsidRDefault="00A31B83" w:rsidP="00A31B83">
      <w:pPr>
        <w:suppressAutoHyphens/>
        <w:rPr>
          <w:rFonts w:ascii="Calibri" w:hAnsi="Calibri" w:cs="Courier New"/>
          <w:spacing w:val="-3"/>
          <w:lang w:val="nl-NL"/>
        </w:rPr>
      </w:pPr>
    </w:p>
    <w:p w14:paraId="653C09D4" w14:textId="77777777" w:rsidR="00A31B83" w:rsidRPr="00AD1958" w:rsidRDefault="00A31B83" w:rsidP="00A31B83">
      <w:pPr>
        <w:suppressAutoHyphens/>
        <w:rPr>
          <w:rFonts w:ascii="Calibri" w:hAnsi="Calibri" w:cs="Courier New"/>
          <w:spacing w:val="-3"/>
          <w:lang w:val="nl-NL"/>
        </w:rPr>
      </w:pPr>
      <w:r w:rsidRPr="00AD1958">
        <w:rPr>
          <w:rFonts w:ascii="Calibri" w:hAnsi="Calibri" w:cs="Courier New"/>
          <w:spacing w:val="-3"/>
          <w:lang w:val="nl-NL"/>
        </w:rPr>
        <w:t>Overhemden, blouses en bovenkleding waar weinig of geen strijkwerk aan is vallen ook in de bovengenoemde prijsklasse.</w:t>
      </w:r>
    </w:p>
    <w:p w14:paraId="653C09D5" w14:textId="77777777" w:rsidR="00A31B83" w:rsidRPr="00AD1958" w:rsidRDefault="00A31B83" w:rsidP="00A31B83">
      <w:pPr>
        <w:suppressAutoHyphens/>
        <w:rPr>
          <w:rFonts w:ascii="Calibri" w:hAnsi="Calibri" w:cs="Courier New"/>
          <w:spacing w:val="-3"/>
          <w:lang w:val="nl-NL"/>
        </w:rPr>
      </w:pPr>
      <w:r w:rsidRPr="00AD1958">
        <w:rPr>
          <w:rFonts w:ascii="Calibri" w:hAnsi="Calibri" w:cs="Courier New"/>
          <w:spacing w:val="-3"/>
          <w:lang w:val="nl-NL"/>
        </w:rPr>
        <w:t>Bovenkleding voorzien van een wasvoorschrift zoals: pantalons, deux pieces en jurken waar meer strijk- en/of perswerk aan vastzit kunt u ook meegeven. Hiervoor brengen wij € 4,00 per kledingstuk extra in rekening.</w:t>
      </w:r>
    </w:p>
    <w:p w14:paraId="653C09D6" w14:textId="476CCC5C" w:rsidR="00A31B83" w:rsidRPr="00A31B83" w:rsidRDefault="00A31B83" w:rsidP="00A31B83">
      <w:pPr>
        <w:suppressAutoHyphens/>
        <w:rPr>
          <w:rFonts w:ascii="Calibri" w:hAnsi="Calibri" w:cs="Courier New"/>
          <w:spacing w:val="-3"/>
          <w:lang w:val="nl-NL"/>
        </w:rPr>
      </w:pPr>
      <w:r w:rsidRPr="00AD1958">
        <w:rPr>
          <w:rFonts w:ascii="Calibri" w:hAnsi="Calibri" w:cs="Courier New"/>
          <w:spacing w:val="-3"/>
          <w:lang w:val="nl-NL"/>
        </w:rPr>
        <w:t xml:space="preserve">Ook is er de mogelijkheid voor het wassen van (synthetische)dekbedden en </w:t>
      </w:r>
      <w:r>
        <w:rPr>
          <w:rFonts w:ascii="Calibri" w:hAnsi="Calibri" w:cs="Courier New"/>
          <w:spacing w:val="-3"/>
          <w:lang w:val="nl-NL"/>
        </w:rPr>
        <w:t xml:space="preserve">dekens. Hiervoor brengen </w:t>
      </w:r>
      <w:r w:rsidRPr="00A31B83">
        <w:rPr>
          <w:rFonts w:ascii="Calibri" w:hAnsi="Calibri" w:cs="Courier New"/>
          <w:spacing w:val="-3"/>
          <w:lang w:val="nl-NL"/>
        </w:rPr>
        <w:t>wij € 1</w:t>
      </w:r>
      <w:r w:rsidR="00A10788">
        <w:rPr>
          <w:rFonts w:ascii="Calibri" w:hAnsi="Calibri" w:cs="Courier New"/>
          <w:spacing w:val="-3"/>
          <w:lang w:val="nl-NL"/>
        </w:rPr>
        <w:t>0,10</w:t>
      </w:r>
      <w:r w:rsidRPr="00A31B83">
        <w:rPr>
          <w:rFonts w:ascii="Calibri" w:hAnsi="Calibri" w:cs="Courier New"/>
          <w:spacing w:val="-3"/>
          <w:lang w:val="nl-NL"/>
        </w:rPr>
        <w:t xml:space="preserve"> per stuk extra in rekening.</w:t>
      </w:r>
    </w:p>
    <w:p w14:paraId="653C09D7" w14:textId="77777777" w:rsidR="00A31B83" w:rsidRPr="00A31B83" w:rsidRDefault="00A31B83" w:rsidP="00A31B83">
      <w:pPr>
        <w:suppressAutoHyphens/>
        <w:rPr>
          <w:rFonts w:ascii="Calibri" w:hAnsi="Calibri" w:cs="Courier New"/>
          <w:spacing w:val="-3"/>
          <w:lang w:val="nl-NL"/>
        </w:rPr>
      </w:pPr>
    </w:p>
    <w:p w14:paraId="653C09D8" w14:textId="77777777" w:rsidR="00A31B83" w:rsidRPr="00AD1958" w:rsidRDefault="00A31B83" w:rsidP="00A31B83">
      <w:pPr>
        <w:suppressAutoHyphens/>
        <w:rPr>
          <w:rFonts w:ascii="Calibri" w:hAnsi="Calibri" w:cs="Courier New"/>
          <w:spacing w:val="-3"/>
          <w:lang w:val="nl-NL"/>
        </w:rPr>
      </w:pPr>
      <w:r w:rsidRPr="00AD1958">
        <w:rPr>
          <w:rFonts w:ascii="Calibri" w:hAnsi="Calibri" w:cs="Courier New"/>
          <w:spacing w:val="-3"/>
          <w:lang w:val="nl-NL"/>
        </w:rPr>
        <w:t>De organisatie is niet aansprakelijk voor eventuele schade aan kledingstukken/beddengoed welke zijn gemaakt van zuiver scheerwol.</w:t>
      </w:r>
    </w:p>
    <w:p w14:paraId="653C09D9" w14:textId="77777777" w:rsidR="00A31B83" w:rsidRPr="00AD1958" w:rsidRDefault="00A31B83" w:rsidP="00A31B83">
      <w:pPr>
        <w:suppressAutoHyphens/>
        <w:rPr>
          <w:rFonts w:ascii="Calibri" w:hAnsi="Calibri" w:cs="Courier New"/>
          <w:spacing w:val="-3"/>
          <w:lang w:val="nl-NL"/>
        </w:rPr>
      </w:pPr>
    </w:p>
    <w:p w14:paraId="653C09DA" w14:textId="77777777" w:rsidR="00A31B83" w:rsidRPr="00AD1958" w:rsidRDefault="00A31B83" w:rsidP="00A31B83">
      <w:pPr>
        <w:suppressAutoHyphens/>
        <w:rPr>
          <w:rFonts w:ascii="Calibri" w:hAnsi="Calibri" w:cs="Courier New"/>
          <w:spacing w:val="-3"/>
          <w:lang w:val="nl-NL"/>
        </w:rPr>
      </w:pPr>
      <w:r w:rsidRPr="00AD1958">
        <w:rPr>
          <w:rFonts w:ascii="Calibri" w:hAnsi="Calibri" w:cs="Courier New"/>
          <w:spacing w:val="-3"/>
          <w:lang w:val="nl-NL"/>
        </w:rPr>
        <w:t>Alle was dient voorzien te zijn van een instrijkbaar naamlabel, dit om zoekraken te voorkomen. De labels kunnen bij de medewerkers van de linnenkamer besteld worden.</w:t>
      </w:r>
    </w:p>
    <w:p w14:paraId="653C09DC" w14:textId="47C92DA7" w:rsidR="00A31B83" w:rsidRPr="00A31B83" w:rsidRDefault="00A31B83" w:rsidP="00890789">
      <w:pPr>
        <w:tabs>
          <w:tab w:val="left" w:pos="2835"/>
          <w:tab w:val="left" w:pos="5103"/>
        </w:tabs>
        <w:suppressAutoHyphens/>
        <w:rPr>
          <w:rFonts w:ascii="Calibri" w:hAnsi="Calibri" w:cs="Courier New"/>
          <w:spacing w:val="-3"/>
          <w:lang w:val="nl-NL"/>
        </w:rPr>
      </w:pPr>
      <w:r w:rsidRPr="00AD1958">
        <w:rPr>
          <w:rFonts w:ascii="Calibri" w:hAnsi="Calibri" w:cs="Courier New"/>
          <w:spacing w:val="-3"/>
          <w:lang w:val="nl-NL"/>
        </w:rPr>
        <w:t>De prijzen van de labels zijn</w:t>
      </w:r>
      <w:r>
        <w:rPr>
          <w:rFonts w:ascii="Calibri" w:hAnsi="Calibri" w:cs="Courier New"/>
          <w:spacing w:val="-3"/>
          <w:lang w:val="nl-NL"/>
        </w:rPr>
        <w:t xml:space="preserve">:   </w:t>
      </w:r>
      <w:r w:rsidR="00890789">
        <w:rPr>
          <w:rFonts w:ascii="Calibri" w:hAnsi="Calibri" w:cs="Courier New"/>
          <w:spacing w:val="-3"/>
          <w:lang w:val="nl-NL"/>
        </w:rPr>
        <w:t>100 stuks</w:t>
      </w:r>
      <w:r w:rsidR="00890789">
        <w:rPr>
          <w:rFonts w:ascii="Calibri" w:hAnsi="Calibri" w:cs="Courier New"/>
          <w:spacing w:val="-3"/>
          <w:lang w:val="nl-NL"/>
        </w:rPr>
        <w:tab/>
      </w:r>
      <w:r w:rsidRPr="00A31B83">
        <w:rPr>
          <w:rFonts w:ascii="Calibri" w:hAnsi="Calibri" w:cs="Courier New"/>
          <w:spacing w:val="-3"/>
          <w:lang w:val="nl-NL"/>
        </w:rPr>
        <w:t>€ 24,</w:t>
      </w:r>
      <w:r w:rsidR="00A10788">
        <w:rPr>
          <w:rFonts w:ascii="Calibri" w:hAnsi="Calibri" w:cs="Courier New"/>
          <w:spacing w:val="-3"/>
          <w:lang w:val="nl-NL"/>
        </w:rPr>
        <w:t>36</w:t>
      </w:r>
    </w:p>
    <w:p w14:paraId="653C09DE" w14:textId="12975A31" w:rsidR="00A31B83" w:rsidRPr="00A31B83" w:rsidRDefault="00A31B83" w:rsidP="00A10788">
      <w:pPr>
        <w:tabs>
          <w:tab w:val="left" w:pos="2835"/>
          <w:tab w:val="left" w:pos="5103"/>
        </w:tabs>
        <w:suppressAutoHyphens/>
        <w:rPr>
          <w:rFonts w:ascii="Calibri" w:hAnsi="Calibri" w:cs="Courier New"/>
          <w:spacing w:val="-3"/>
          <w:lang w:val="nl-NL"/>
        </w:rPr>
      </w:pPr>
      <w:r w:rsidRPr="00A31B83">
        <w:rPr>
          <w:rFonts w:ascii="Calibri" w:hAnsi="Calibri" w:cs="Courier New"/>
          <w:spacing w:val="-3"/>
          <w:lang w:val="nl-NL"/>
        </w:rPr>
        <w:t xml:space="preserve">                                                      </w:t>
      </w:r>
    </w:p>
    <w:p w14:paraId="653C09E1" w14:textId="77777777" w:rsidR="00A31B83" w:rsidRPr="00AD1958" w:rsidRDefault="00A31B83" w:rsidP="00A31B83">
      <w:pPr>
        <w:suppressAutoHyphens/>
        <w:rPr>
          <w:rFonts w:ascii="Calibri" w:hAnsi="Calibri" w:cs="Courier New"/>
          <w:spacing w:val="-3"/>
          <w:lang w:val="nl-NL"/>
        </w:rPr>
      </w:pPr>
      <w:r>
        <w:rPr>
          <w:rFonts w:ascii="Calibri" w:hAnsi="Calibri" w:cs="Courier New"/>
          <w:spacing w:val="-3"/>
          <w:lang w:val="nl-NL"/>
        </w:rPr>
        <w:t>Het duurt één dag</w:t>
      </w:r>
      <w:r w:rsidRPr="00AD1958">
        <w:rPr>
          <w:rFonts w:ascii="Calibri" w:hAnsi="Calibri" w:cs="Courier New"/>
          <w:spacing w:val="-3"/>
          <w:lang w:val="nl-NL"/>
        </w:rPr>
        <w:t xml:space="preserve"> voor de bestelde labels beschikbaar zijn. Om de labels in de kleding aan te brengen wordt door ons zorgcentrum een speciaal daarvoor bestemde apparaat beschikbaar gesteld. Hiervoor dient vooraf een afspraak te worden gemaakt met één van de medewerkers linnenkamer.</w:t>
      </w:r>
    </w:p>
    <w:p w14:paraId="653C09E2" w14:textId="16A05BC6" w:rsidR="00A31B83" w:rsidRPr="00AD1958" w:rsidRDefault="00A31B83" w:rsidP="00A31B83">
      <w:pPr>
        <w:rPr>
          <w:rFonts w:ascii="Calibri" w:hAnsi="Calibri" w:cs="Courier New"/>
          <w:spacing w:val="-3"/>
          <w:lang w:val="nl-NL"/>
        </w:rPr>
      </w:pPr>
    </w:p>
    <w:p w14:paraId="653C09E3" w14:textId="10B6B740" w:rsidR="00A31B83" w:rsidRPr="00AD1958" w:rsidRDefault="00A31B83" w:rsidP="00A31B83">
      <w:pPr>
        <w:suppressAutoHyphens/>
        <w:rPr>
          <w:rFonts w:ascii="Calibri" w:hAnsi="Calibri" w:cs="Courier New"/>
          <w:spacing w:val="-3"/>
          <w:lang w:val="nl-NL"/>
        </w:rPr>
      </w:pPr>
      <w:r w:rsidRPr="00AD1958">
        <w:rPr>
          <w:rFonts w:ascii="Calibri" w:hAnsi="Calibri" w:cs="Courier New"/>
          <w:spacing w:val="-3"/>
          <w:lang w:val="nl-NL"/>
        </w:rPr>
        <w:t>Heeft u al zorg van Schutse Zorg Tholen , dan kan de was meegenomen en terugbezorgd worden door degene die zorg bij u verleent. In andere gevallen dient u in overleg met de linnenkamer zelf de was aan te leveren en weer op te halen. Dit</w:t>
      </w:r>
      <w:r>
        <w:rPr>
          <w:rFonts w:ascii="Calibri" w:hAnsi="Calibri" w:cs="Courier New"/>
          <w:spacing w:val="-3"/>
          <w:lang w:val="nl-NL"/>
        </w:rPr>
        <w:t xml:space="preserve"> is uitsluitend mogelijk op</w:t>
      </w:r>
      <w:r w:rsidRPr="00AD1958">
        <w:rPr>
          <w:rFonts w:ascii="Calibri" w:hAnsi="Calibri" w:cs="Courier New"/>
          <w:spacing w:val="-3"/>
          <w:lang w:val="nl-NL"/>
        </w:rPr>
        <w:t xml:space="preserve"> werkdagen.</w:t>
      </w:r>
    </w:p>
    <w:p w14:paraId="653C09E4" w14:textId="77777777" w:rsidR="00A31B83" w:rsidRPr="00AD1958" w:rsidRDefault="00A31B83" w:rsidP="00A31B83">
      <w:pPr>
        <w:suppressAutoHyphens/>
        <w:rPr>
          <w:rFonts w:ascii="Calibri" w:hAnsi="Calibri" w:cs="Courier New"/>
          <w:spacing w:val="-3"/>
          <w:lang w:val="nl-NL"/>
        </w:rPr>
      </w:pPr>
    </w:p>
    <w:p w14:paraId="653C09E5" w14:textId="7FF1AE90" w:rsidR="00A31B83" w:rsidRPr="00AD1958" w:rsidRDefault="00A31B83" w:rsidP="00A31B83">
      <w:pPr>
        <w:suppressAutoHyphens/>
        <w:rPr>
          <w:rFonts w:ascii="Calibri" w:hAnsi="Calibri" w:cs="Courier New"/>
          <w:spacing w:val="-3"/>
          <w:lang w:val="nl-NL"/>
        </w:rPr>
      </w:pPr>
      <w:r w:rsidRPr="00AD1958">
        <w:rPr>
          <w:rFonts w:ascii="Calibri" w:hAnsi="Calibri" w:cs="Courier New"/>
          <w:spacing w:val="-3"/>
          <w:lang w:val="nl-NL"/>
        </w:rPr>
        <w:t>Als u gebruik wilt maken van onze was voorziening dan kunt u dit opgeven bij dhr. H. Aarnoudse, manager facilitaire dienst.</w:t>
      </w:r>
      <w:r w:rsidR="00C11CE6">
        <w:rPr>
          <w:rFonts w:ascii="Calibri" w:hAnsi="Calibri" w:cs="Courier New"/>
          <w:spacing w:val="-3"/>
          <w:lang w:val="nl-NL"/>
        </w:rPr>
        <w:t xml:space="preserve"> Telefoonnummer 0166 658600.</w:t>
      </w:r>
    </w:p>
    <w:p w14:paraId="653C09E6" w14:textId="77777777" w:rsidR="00A31B83" w:rsidRPr="00AD1958" w:rsidRDefault="00A31B83" w:rsidP="00A31B83">
      <w:pPr>
        <w:suppressAutoHyphens/>
        <w:rPr>
          <w:rFonts w:ascii="Calibri" w:hAnsi="Calibri" w:cs="Courier New"/>
          <w:spacing w:val="-3"/>
          <w:lang w:val="nl-NL"/>
        </w:rPr>
      </w:pPr>
    </w:p>
    <w:p w14:paraId="653C09E7" w14:textId="77777777" w:rsidR="00A31B83" w:rsidRPr="00AD1958" w:rsidRDefault="00A31B83" w:rsidP="00A31B83">
      <w:pPr>
        <w:suppressAutoHyphens/>
        <w:rPr>
          <w:rFonts w:ascii="Calibri" w:hAnsi="Calibri" w:cs="Courier New"/>
          <w:spacing w:val="-3"/>
          <w:lang w:val="nl-NL"/>
        </w:rPr>
      </w:pPr>
      <w:r w:rsidRPr="00AD1958">
        <w:rPr>
          <w:rFonts w:ascii="Calibri" w:hAnsi="Calibri" w:cs="Courier New"/>
          <w:spacing w:val="-3"/>
          <w:lang w:val="nl-NL"/>
        </w:rPr>
        <w:t>Hebt u nog vragen dan kunt u contact opnemen met één van de medewerkers van de linnenkamer. Zij helpen u graag!</w:t>
      </w:r>
    </w:p>
    <w:p w14:paraId="653C09E8" w14:textId="77777777" w:rsidR="00A31B83" w:rsidRPr="00AD1958" w:rsidRDefault="00A31B83" w:rsidP="00A31B83">
      <w:pPr>
        <w:suppressAutoHyphens/>
        <w:rPr>
          <w:rFonts w:ascii="Calibri" w:hAnsi="Calibri" w:cs="Courier New"/>
          <w:spacing w:val="-3"/>
          <w:lang w:val="nl-NL"/>
        </w:rPr>
      </w:pPr>
      <w:bookmarkStart w:id="0" w:name="_GoBack"/>
      <w:bookmarkEnd w:id="0"/>
    </w:p>
    <w:sectPr w:rsidR="00A31B83" w:rsidRPr="00AD1958" w:rsidSect="00991B8C">
      <w:endnotePr>
        <w:numFmt w:val="decimal"/>
      </w:endnotePr>
      <w:pgSz w:w="12240" w:h="15840"/>
      <w:pgMar w:top="2694" w:right="1440" w:bottom="1440" w:left="1440" w:header="1440" w:footer="1440"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C09F5" w14:textId="77777777" w:rsidR="0095432D" w:rsidRDefault="0095432D">
      <w:pPr>
        <w:spacing w:line="20" w:lineRule="exact"/>
      </w:pPr>
    </w:p>
  </w:endnote>
  <w:endnote w:type="continuationSeparator" w:id="0">
    <w:p w14:paraId="653C09F6" w14:textId="77777777" w:rsidR="0095432D" w:rsidRDefault="0095432D">
      <w:r>
        <w:t xml:space="preserve"> </w:t>
      </w:r>
    </w:p>
  </w:endnote>
  <w:endnote w:type="continuationNotice" w:id="1">
    <w:p w14:paraId="653C09F7" w14:textId="77777777" w:rsidR="0095432D" w:rsidRDefault="0095432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3C09F3" w14:textId="77777777" w:rsidR="0095432D" w:rsidRDefault="0095432D">
      <w:r>
        <w:separator/>
      </w:r>
    </w:p>
  </w:footnote>
  <w:footnote w:type="continuationSeparator" w:id="0">
    <w:p w14:paraId="653C09F4" w14:textId="77777777" w:rsidR="0095432D" w:rsidRDefault="009543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F3A7D"/>
    <w:multiLevelType w:val="singleLevel"/>
    <w:tmpl w:val="1D2696C8"/>
    <w:lvl w:ilvl="0">
      <w:start w:val="4695"/>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74193EA9"/>
    <w:multiLevelType w:val="singleLevel"/>
    <w:tmpl w:val="2ABE1A96"/>
    <w:lvl w:ilvl="0">
      <w:start w:val="1"/>
      <w:numFmt w:val="bullet"/>
      <w:lvlText w:val="-"/>
      <w:lvlJc w:val="left"/>
      <w:pPr>
        <w:tabs>
          <w:tab w:val="num" w:pos="360"/>
        </w:tabs>
        <w:ind w:left="36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32D"/>
    <w:rsid w:val="00002C71"/>
    <w:rsid w:val="000E207F"/>
    <w:rsid w:val="000E4C37"/>
    <w:rsid w:val="00140674"/>
    <w:rsid w:val="001429F6"/>
    <w:rsid w:val="001C46E6"/>
    <w:rsid w:val="002E060C"/>
    <w:rsid w:val="003643BE"/>
    <w:rsid w:val="00396DEC"/>
    <w:rsid w:val="0051241F"/>
    <w:rsid w:val="00515587"/>
    <w:rsid w:val="00675D05"/>
    <w:rsid w:val="00705846"/>
    <w:rsid w:val="00720597"/>
    <w:rsid w:val="0078641E"/>
    <w:rsid w:val="00881AF4"/>
    <w:rsid w:val="00890789"/>
    <w:rsid w:val="00933993"/>
    <w:rsid w:val="0095432D"/>
    <w:rsid w:val="00991B8C"/>
    <w:rsid w:val="00A10788"/>
    <w:rsid w:val="00A10C4D"/>
    <w:rsid w:val="00A31B83"/>
    <w:rsid w:val="00B778B7"/>
    <w:rsid w:val="00C06AF6"/>
    <w:rsid w:val="00C0716E"/>
    <w:rsid w:val="00C11CE6"/>
    <w:rsid w:val="00C40829"/>
    <w:rsid w:val="00D45F57"/>
    <w:rsid w:val="00D662BE"/>
    <w:rsid w:val="00FD3C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3C09C9"/>
  <w15:docId w15:val="{01857B5A-385B-471D-87A7-A823A0F21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31B83"/>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pPr>
      <w:widowControl w:val="0"/>
    </w:pPr>
    <w:rPr>
      <w:rFonts w:ascii="Courier" w:hAnsi="Courier"/>
      <w:snapToGrid w:val="0"/>
      <w:szCs w:val="20"/>
      <w:lang w:val="nl-NL" w:eastAsia="nl-NL"/>
    </w:rPr>
  </w:style>
  <w:style w:type="character" w:styleId="Eindnootmarkering">
    <w:name w:val="endnote reference"/>
    <w:basedOn w:val="Standaardalinea-lettertype"/>
    <w:semiHidden/>
    <w:rPr>
      <w:vertAlign w:val="superscript"/>
    </w:rPr>
  </w:style>
  <w:style w:type="paragraph" w:styleId="Voetnoottekst">
    <w:name w:val="footnote text"/>
    <w:basedOn w:val="Standaard"/>
    <w:semiHidden/>
    <w:pPr>
      <w:widowControl w:val="0"/>
    </w:pPr>
    <w:rPr>
      <w:rFonts w:ascii="Courier" w:hAnsi="Courier"/>
      <w:snapToGrid w:val="0"/>
      <w:szCs w:val="20"/>
      <w:lang w:val="nl-NL" w:eastAsia="nl-NL"/>
    </w:rPr>
  </w:style>
  <w:style w:type="character" w:customStyle="1" w:styleId="Voetnootverwijzing">
    <w:name w:val="Voetnootverwijzing"/>
    <w:rPr>
      <w:vertAlign w:val="superscript"/>
    </w:rPr>
  </w:style>
  <w:style w:type="paragraph" w:customStyle="1" w:styleId="inhopg1">
    <w:name w:val="inhopg 1"/>
    <w:basedOn w:val="Standaard"/>
    <w:pPr>
      <w:widowControl w:val="0"/>
      <w:tabs>
        <w:tab w:val="right" w:leader="dot" w:pos="9360"/>
      </w:tabs>
      <w:suppressAutoHyphens/>
      <w:spacing w:before="480"/>
      <w:ind w:left="720" w:right="720" w:hanging="720"/>
    </w:pPr>
    <w:rPr>
      <w:rFonts w:ascii="Courier" w:hAnsi="Courier"/>
      <w:snapToGrid w:val="0"/>
      <w:sz w:val="20"/>
      <w:szCs w:val="20"/>
      <w:lang w:eastAsia="nl-NL"/>
    </w:rPr>
  </w:style>
  <w:style w:type="paragraph" w:customStyle="1" w:styleId="inhopg2">
    <w:name w:val="inhopg 2"/>
    <w:basedOn w:val="Standaard"/>
    <w:pPr>
      <w:widowControl w:val="0"/>
      <w:tabs>
        <w:tab w:val="right" w:leader="dot" w:pos="9360"/>
      </w:tabs>
      <w:suppressAutoHyphens/>
      <w:ind w:left="1440" w:right="720" w:hanging="720"/>
    </w:pPr>
    <w:rPr>
      <w:rFonts w:ascii="Courier" w:hAnsi="Courier"/>
      <w:snapToGrid w:val="0"/>
      <w:sz w:val="20"/>
      <w:szCs w:val="20"/>
      <w:lang w:eastAsia="nl-NL"/>
    </w:rPr>
  </w:style>
  <w:style w:type="paragraph" w:customStyle="1" w:styleId="inhopg3">
    <w:name w:val="inhopg 3"/>
    <w:basedOn w:val="Standaard"/>
    <w:pPr>
      <w:widowControl w:val="0"/>
      <w:tabs>
        <w:tab w:val="right" w:leader="dot" w:pos="9360"/>
      </w:tabs>
      <w:suppressAutoHyphens/>
      <w:ind w:left="2160" w:right="720" w:hanging="720"/>
    </w:pPr>
    <w:rPr>
      <w:rFonts w:ascii="Courier" w:hAnsi="Courier"/>
      <w:snapToGrid w:val="0"/>
      <w:sz w:val="20"/>
      <w:szCs w:val="20"/>
      <w:lang w:eastAsia="nl-NL"/>
    </w:rPr>
  </w:style>
  <w:style w:type="paragraph" w:customStyle="1" w:styleId="inhopg4">
    <w:name w:val="inhopg 4"/>
    <w:basedOn w:val="Standaard"/>
    <w:pPr>
      <w:widowControl w:val="0"/>
      <w:tabs>
        <w:tab w:val="right" w:leader="dot" w:pos="9360"/>
      </w:tabs>
      <w:suppressAutoHyphens/>
      <w:ind w:left="2880" w:right="720" w:hanging="720"/>
    </w:pPr>
    <w:rPr>
      <w:rFonts w:ascii="Courier" w:hAnsi="Courier"/>
      <w:snapToGrid w:val="0"/>
      <w:sz w:val="20"/>
      <w:szCs w:val="20"/>
      <w:lang w:eastAsia="nl-NL"/>
    </w:rPr>
  </w:style>
  <w:style w:type="paragraph" w:customStyle="1" w:styleId="inhopg5">
    <w:name w:val="inhopg 5"/>
    <w:basedOn w:val="Standaard"/>
    <w:pPr>
      <w:widowControl w:val="0"/>
      <w:tabs>
        <w:tab w:val="right" w:leader="dot" w:pos="9360"/>
      </w:tabs>
      <w:suppressAutoHyphens/>
      <w:ind w:left="3600" w:right="720" w:hanging="720"/>
    </w:pPr>
    <w:rPr>
      <w:rFonts w:ascii="Courier" w:hAnsi="Courier"/>
      <w:snapToGrid w:val="0"/>
      <w:sz w:val="20"/>
      <w:szCs w:val="20"/>
      <w:lang w:eastAsia="nl-NL"/>
    </w:rPr>
  </w:style>
  <w:style w:type="paragraph" w:customStyle="1" w:styleId="inhopg6">
    <w:name w:val="inhopg 6"/>
    <w:basedOn w:val="Standaard"/>
    <w:pPr>
      <w:widowControl w:val="0"/>
      <w:tabs>
        <w:tab w:val="right" w:pos="9360"/>
      </w:tabs>
      <w:suppressAutoHyphens/>
      <w:ind w:left="720" w:hanging="720"/>
    </w:pPr>
    <w:rPr>
      <w:rFonts w:ascii="Courier" w:hAnsi="Courier"/>
      <w:snapToGrid w:val="0"/>
      <w:sz w:val="20"/>
      <w:szCs w:val="20"/>
      <w:lang w:eastAsia="nl-NL"/>
    </w:rPr>
  </w:style>
  <w:style w:type="paragraph" w:customStyle="1" w:styleId="inhopg7">
    <w:name w:val="inhopg 7"/>
    <w:basedOn w:val="Standaard"/>
    <w:pPr>
      <w:widowControl w:val="0"/>
      <w:suppressAutoHyphens/>
      <w:ind w:left="720" w:hanging="720"/>
    </w:pPr>
    <w:rPr>
      <w:rFonts w:ascii="Courier" w:hAnsi="Courier"/>
      <w:snapToGrid w:val="0"/>
      <w:sz w:val="20"/>
      <w:szCs w:val="20"/>
      <w:lang w:eastAsia="nl-NL"/>
    </w:rPr>
  </w:style>
  <w:style w:type="paragraph" w:customStyle="1" w:styleId="inhopg8">
    <w:name w:val="inhopg 8"/>
    <w:basedOn w:val="Standaard"/>
    <w:pPr>
      <w:widowControl w:val="0"/>
      <w:tabs>
        <w:tab w:val="right" w:pos="9360"/>
      </w:tabs>
      <w:suppressAutoHyphens/>
      <w:ind w:left="720" w:hanging="720"/>
    </w:pPr>
    <w:rPr>
      <w:rFonts w:ascii="Courier" w:hAnsi="Courier"/>
      <w:snapToGrid w:val="0"/>
      <w:sz w:val="20"/>
      <w:szCs w:val="20"/>
      <w:lang w:eastAsia="nl-NL"/>
    </w:rPr>
  </w:style>
  <w:style w:type="paragraph" w:customStyle="1" w:styleId="inhopg9">
    <w:name w:val="inhopg 9"/>
    <w:basedOn w:val="Standaard"/>
    <w:pPr>
      <w:widowControl w:val="0"/>
      <w:tabs>
        <w:tab w:val="right" w:leader="dot" w:pos="9360"/>
      </w:tabs>
      <w:suppressAutoHyphens/>
      <w:ind w:left="720" w:hanging="720"/>
    </w:pPr>
    <w:rPr>
      <w:rFonts w:ascii="Courier" w:hAnsi="Courier"/>
      <w:snapToGrid w:val="0"/>
      <w:sz w:val="20"/>
      <w:szCs w:val="20"/>
      <w:lang w:eastAsia="nl-NL"/>
    </w:rPr>
  </w:style>
  <w:style w:type="paragraph" w:styleId="Index1">
    <w:name w:val="index 1"/>
    <w:basedOn w:val="Standaard"/>
    <w:next w:val="Standaard"/>
    <w:autoRedefine/>
    <w:semiHidden/>
    <w:pPr>
      <w:widowControl w:val="0"/>
      <w:tabs>
        <w:tab w:val="right" w:leader="dot" w:pos="9360"/>
      </w:tabs>
      <w:suppressAutoHyphens/>
      <w:ind w:left="1440" w:right="720" w:hanging="1440"/>
    </w:pPr>
    <w:rPr>
      <w:rFonts w:ascii="Courier" w:hAnsi="Courier"/>
      <w:snapToGrid w:val="0"/>
      <w:sz w:val="20"/>
      <w:szCs w:val="20"/>
      <w:lang w:eastAsia="nl-NL"/>
    </w:rPr>
  </w:style>
  <w:style w:type="paragraph" w:styleId="Index2">
    <w:name w:val="index 2"/>
    <w:basedOn w:val="Standaard"/>
    <w:next w:val="Standaard"/>
    <w:autoRedefine/>
    <w:semiHidden/>
    <w:pPr>
      <w:widowControl w:val="0"/>
      <w:tabs>
        <w:tab w:val="right" w:leader="dot" w:pos="9360"/>
      </w:tabs>
      <w:suppressAutoHyphens/>
      <w:ind w:left="1440" w:right="720" w:hanging="720"/>
    </w:pPr>
    <w:rPr>
      <w:rFonts w:ascii="Courier" w:hAnsi="Courier"/>
      <w:snapToGrid w:val="0"/>
      <w:sz w:val="20"/>
      <w:szCs w:val="20"/>
      <w:lang w:eastAsia="nl-NL"/>
    </w:rPr>
  </w:style>
  <w:style w:type="paragraph" w:customStyle="1" w:styleId="bronvermelding">
    <w:name w:val="bronvermelding"/>
    <w:basedOn w:val="Standaard"/>
    <w:pPr>
      <w:widowControl w:val="0"/>
      <w:tabs>
        <w:tab w:val="right" w:pos="9360"/>
      </w:tabs>
      <w:suppressAutoHyphens/>
    </w:pPr>
    <w:rPr>
      <w:rFonts w:ascii="Courier" w:hAnsi="Courier"/>
      <w:snapToGrid w:val="0"/>
      <w:sz w:val="20"/>
      <w:szCs w:val="20"/>
      <w:lang w:eastAsia="nl-NL"/>
    </w:rPr>
  </w:style>
  <w:style w:type="paragraph" w:customStyle="1" w:styleId="bijschrift">
    <w:name w:val="bijschrift"/>
    <w:basedOn w:val="Standaard"/>
    <w:pPr>
      <w:widowControl w:val="0"/>
    </w:pPr>
    <w:rPr>
      <w:rFonts w:ascii="Courier" w:hAnsi="Courier"/>
      <w:snapToGrid w:val="0"/>
      <w:szCs w:val="20"/>
      <w:lang w:val="nl-NL" w:eastAsia="nl-NL"/>
    </w:rPr>
  </w:style>
  <w:style w:type="character" w:customStyle="1" w:styleId="EquationCaption">
    <w:name w:val="_Equation Caption"/>
  </w:style>
  <w:style w:type="paragraph" w:styleId="Plattetekst">
    <w:name w:val="Body Text"/>
    <w:basedOn w:val="Standaard"/>
    <w:pPr>
      <w:widowControl w:val="0"/>
      <w:suppressAutoHyphens/>
      <w:jc w:val="both"/>
    </w:pPr>
    <w:rPr>
      <w:rFonts w:ascii="Courier" w:hAnsi="Courier"/>
      <w:snapToGrid w:val="0"/>
      <w:spacing w:val="-3"/>
      <w:szCs w:val="20"/>
      <w:lang w:val="nl-NL" w:eastAsia="nl-NL"/>
    </w:rPr>
  </w:style>
  <w:style w:type="paragraph" w:styleId="Ballontekst">
    <w:name w:val="Balloon Text"/>
    <w:basedOn w:val="Standaard"/>
    <w:link w:val="BallontekstChar"/>
    <w:uiPriority w:val="99"/>
    <w:semiHidden/>
    <w:unhideWhenUsed/>
    <w:rsid w:val="0051241F"/>
    <w:rPr>
      <w:rFonts w:ascii="Tahoma" w:hAnsi="Tahoma" w:cs="Tahoma"/>
      <w:sz w:val="16"/>
      <w:szCs w:val="16"/>
    </w:rPr>
  </w:style>
  <w:style w:type="character" w:customStyle="1" w:styleId="BallontekstChar">
    <w:name w:val="Ballontekst Char"/>
    <w:basedOn w:val="Standaardalinea-lettertype"/>
    <w:link w:val="Ballontekst"/>
    <w:uiPriority w:val="99"/>
    <w:semiHidden/>
    <w:rsid w:val="0051241F"/>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cherpenisse\Desktop\Template%20blanco%20brief%20met%20hoofd%202013.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blanco brief met hoofd 2013</Template>
  <TotalTime>22</TotalTime>
  <Pages>1</Pages>
  <Words>285</Words>
  <Characters>1571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Arianne Scherpenisse</dc:creator>
  <cp:lastModifiedBy>Arianne Scherpenisse</cp:lastModifiedBy>
  <cp:revision>8</cp:revision>
  <cp:lastPrinted>2015-04-21T06:43:00Z</cp:lastPrinted>
  <dcterms:created xsi:type="dcterms:W3CDTF">2014-04-29T12:16:00Z</dcterms:created>
  <dcterms:modified xsi:type="dcterms:W3CDTF">2017-09-04T12:51:00Z</dcterms:modified>
</cp:coreProperties>
</file>